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932" w:rsidRDefault="00A444DC">
      <w:pPr>
        <w:ind w:leftChars="200" w:left="420"/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职业认知训练和职业选择能力训练操作说明</w:t>
      </w:r>
    </w:p>
    <w:p w:rsidR="001F7932" w:rsidRDefault="001F7932">
      <w:pPr>
        <w:ind w:leftChars="200" w:left="420"/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</w:p>
    <w:p w:rsidR="001F7932" w:rsidRDefault="00A444DC">
      <w:pPr>
        <w:numPr>
          <w:ilvl w:val="0"/>
          <w:numId w:val="1"/>
        </w:numPr>
        <w:ind w:firstLineChars="200" w:firstLine="562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职业认知测评说明。（备注：使用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IE6.0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及以上版本浏览器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）</w:t>
      </w:r>
    </w:p>
    <w:p w:rsidR="001F7932" w:rsidRDefault="00A444DC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第一步：学生登录河北大学创新创业指导中心网站，点击“朗途测评”菜单项</w:t>
      </w:r>
    </w:p>
    <w:p w:rsidR="001F7932" w:rsidRDefault="005A5E35">
      <w:r>
        <w:rPr>
          <w:noProof/>
        </w:rPr>
        <w:drawing>
          <wp:inline distT="0" distB="0" distL="0" distR="0" wp14:anchorId="1CC001C2" wp14:editId="329E5E9B">
            <wp:extent cx="5274310" cy="117411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7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932" w:rsidRDefault="00A444DC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第二步：点击“账号激活”，登录</w:t>
      </w:r>
      <w:r>
        <w:rPr>
          <w:rFonts w:asciiTheme="minorEastAsia" w:hAnsiTheme="minorEastAsia" w:cstheme="minorEastAsia" w:hint="eastAsia"/>
          <w:sz w:val="28"/>
          <w:szCs w:val="28"/>
        </w:rPr>
        <w:t>ID</w:t>
      </w:r>
      <w:r>
        <w:rPr>
          <w:rFonts w:asciiTheme="minorEastAsia" w:hAnsiTheme="minorEastAsia" w:cstheme="minorEastAsia" w:hint="eastAsia"/>
          <w:sz w:val="28"/>
          <w:szCs w:val="28"/>
        </w:rPr>
        <w:t>为学号</w:t>
      </w:r>
    </w:p>
    <w:p w:rsidR="001F7932" w:rsidRDefault="00A444DC">
      <w:r>
        <w:rPr>
          <w:noProof/>
        </w:rPr>
        <w:drawing>
          <wp:inline distT="0" distB="0" distL="114300" distR="114300">
            <wp:extent cx="5270500" cy="1253490"/>
            <wp:effectExtent l="0" t="0" r="635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253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F7932" w:rsidRDefault="001F7932"/>
    <w:p w:rsidR="001F7932" w:rsidRDefault="00A444DC">
      <w:r>
        <w:rPr>
          <w:noProof/>
        </w:rPr>
        <w:drawing>
          <wp:inline distT="0" distB="0" distL="114300" distR="114300">
            <wp:extent cx="5269230" cy="3413760"/>
            <wp:effectExtent l="0" t="0" r="7620" b="152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413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F7932" w:rsidRDefault="00A444DC">
      <w:pPr>
        <w:spacing w:beforeLines="50" w:before="156" w:afterLines="50" w:after="156" w:line="300" w:lineRule="auto"/>
        <w:ind w:firstLineChars="200" w:firstLine="560"/>
        <w:rPr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lastRenderedPageBreak/>
        <w:t>第三步：</w:t>
      </w:r>
      <w:r>
        <w:rPr>
          <w:rFonts w:ascii="宋体" w:hAnsi="宋体" w:cs="Arial" w:hint="eastAsia"/>
          <w:sz w:val="28"/>
          <w:szCs w:val="28"/>
        </w:rPr>
        <w:t>在新的页面中补充信息，设置自己的密码和邮箱。此处密码为学生登陆系统的密码，邮箱为找回密码的凭证，请认真填写。点击</w:t>
      </w:r>
      <w:r>
        <w:rPr>
          <w:rFonts w:ascii="宋体" w:hAnsi="宋体" w:cs="Arial"/>
          <w:sz w:val="28"/>
          <w:szCs w:val="28"/>
        </w:rPr>
        <w:t>【</w:t>
      </w:r>
      <w:r>
        <w:rPr>
          <w:rFonts w:ascii="宋体" w:hAnsi="宋体" w:cs="Arial" w:hint="eastAsia"/>
          <w:sz w:val="28"/>
          <w:szCs w:val="28"/>
        </w:rPr>
        <w:t>确定</w:t>
      </w:r>
      <w:r>
        <w:rPr>
          <w:rFonts w:ascii="宋体" w:hAnsi="宋体" w:cs="Arial"/>
          <w:sz w:val="28"/>
          <w:szCs w:val="28"/>
        </w:rPr>
        <w:t>】</w:t>
      </w:r>
      <w:r>
        <w:rPr>
          <w:rFonts w:ascii="宋体" w:hAnsi="宋体" w:cs="Arial" w:hint="eastAsia"/>
          <w:sz w:val="28"/>
          <w:szCs w:val="28"/>
        </w:rPr>
        <w:t>即完成</w:t>
      </w:r>
      <w:proofErr w:type="gramStart"/>
      <w:r>
        <w:rPr>
          <w:rFonts w:hint="eastAsia"/>
          <w:sz w:val="28"/>
          <w:szCs w:val="28"/>
        </w:rPr>
        <w:t>帐号</w:t>
      </w:r>
      <w:proofErr w:type="gramEnd"/>
      <w:r>
        <w:rPr>
          <w:rFonts w:hint="eastAsia"/>
          <w:sz w:val="28"/>
          <w:szCs w:val="28"/>
        </w:rPr>
        <w:t>激活。</w:t>
      </w:r>
    </w:p>
    <w:p w:rsidR="001F7932" w:rsidRDefault="00A444DC">
      <w:pPr>
        <w:spacing w:beforeLines="50" w:before="156" w:afterLines="50" w:after="156" w:line="300" w:lineRule="auto"/>
        <w:jc w:val="center"/>
        <w:rPr>
          <w:sz w:val="24"/>
        </w:rPr>
      </w:pPr>
      <w:r>
        <w:rPr>
          <w:noProof/>
          <w:sz w:val="24"/>
        </w:rPr>
        <w:drawing>
          <wp:inline distT="0" distB="0" distL="114300" distR="114300">
            <wp:extent cx="3923665" cy="3690620"/>
            <wp:effectExtent l="0" t="0" r="635" b="5080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23665" cy="3690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F7932" w:rsidRDefault="00A444DC">
      <w:pPr>
        <w:spacing w:beforeLines="50" w:before="156" w:afterLines="50" w:after="156" w:line="30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第四步：开始测评</w:t>
      </w:r>
    </w:p>
    <w:p w:rsidR="001F7932" w:rsidRDefault="00A444DC">
      <w:pPr>
        <w:spacing w:beforeLines="50" w:before="156" w:afterLines="50" w:after="156" w:line="30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完成信息补充后，进入了测评中心页面，如下图</w:t>
      </w:r>
    </w:p>
    <w:p w:rsidR="001F7932" w:rsidRDefault="00A444DC">
      <w:pPr>
        <w:spacing w:beforeLines="50" w:before="156" w:afterLines="50" w:after="156" w:line="300" w:lineRule="auto"/>
        <w:ind w:firstLineChars="200" w:firstLine="480"/>
        <w:jc w:val="center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114300" distR="114300">
            <wp:extent cx="4027170" cy="2872105"/>
            <wp:effectExtent l="0" t="0" r="11430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27170" cy="2872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F7932" w:rsidRDefault="00A444DC">
      <w:pPr>
        <w:numPr>
          <w:ilvl w:val="0"/>
          <w:numId w:val="1"/>
        </w:numPr>
        <w:ind w:firstLineChars="200" w:firstLine="562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职业选择能力训练操作说明</w:t>
      </w:r>
    </w:p>
    <w:p w:rsidR="001F7932" w:rsidRDefault="00A444DC">
      <w:pPr>
        <w:ind w:firstLineChars="200" w:firstLine="56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调查问卷的链接如下：</w:t>
      </w:r>
      <w:r w:rsidRPr="00A444DC">
        <w:rPr>
          <w:rFonts w:ascii="仿宋" w:eastAsia="仿宋" w:hAnsi="仿宋" w:cs="仿宋"/>
          <w:sz w:val="30"/>
          <w:szCs w:val="30"/>
        </w:rPr>
        <w:t>https://www.wjx.cn/jq/33027103.aspx</w:t>
      </w:r>
      <w:r>
        <w:rPr>
          <w:rFonts w:ascii="仿宋" w:eastAsia="仿宋" w:hAnsi="仿宋" w:cs="仿宋" w:hint="eastAsia"/>
          <w:kern w:val="0"/>
          <w:sz w:val="28"/>
          <w:szCs w:val="28"/>
        </w:rPr>
        <w:t>，学生可以直接进入页面答题。链接二维码如下：</w:t>
      </w:r>
      <w:bookmarkStart w:id="0" w:name="_GoBack"/>
      <w:bookmarkEnd w:id="0"/>
    </w:p>
    <w:p w:rsidR="00A444DC" w:rsidRPr="00A444DC" w:rsidRDefault="00A444DC">
      <w:pPr>
        <w:ind w:firstLineChars="200" w:firstLine="56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 w:rsidRPr="00A444DC">
        <w:rPr>
          <w:rFonts w:ascii="仿宋" w:eastAsia="仿宋" w:hAnsi="仿宋" w:cs="仿宋"/>
          <w:noProof/>
          <w:kern w:val="0"/>
          <w:sz w:val="28"/>
          <w:szCs w:val="28"/>
        </w:rPr>
        <w:drawing>
          <wp:inline distT="0" distB="0" distL="0" distR="0">
            <wp:extent cx="2438400" cy="2438400"/>
            <wp:effectExtent l="0" t="0" r="0" b="0"/>
            <wp:docPr id="4" name="图片 4" descr="C:\Users\ADMINI~1\AppData\Local\Temp\WeChat Files\b5f7c1c9abd67077f6c3a40447575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b5f7c1c9abd67077f6c3a404475752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44DC" w:rsidRPr="00A444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6C7217"/>
    <w:multiLevelType w:val="singleLevel"/>
    <w:tmpl w:val="586C7217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F3F571E"/>
    <w:rsid w:val="001F7932"/>
    <w:rsid w:val="005A5E35"/>
    <w:rsid w:val="00A444DC"/>
    <w:rsid w:val="00A90809"/>
    <w:rsid w:val="03CA41EA"/>
    <w:rsid w:val="050D7955"/>
    <w:rsid w:val="06B3525B"/>
    <w:rsid w:val="06C70D13"/>
    <w:rsid w:val="07057F94"/>
    <w:rsid w:val="0B293D4B"/>
    <w:rsid w:val="0B414C84"/>
    <w:rsid w:val="0F7E50AA"/>
    <w:rsid w:val="0F8E7EF5"/>
    <w:rsid w:val="11EE2A6D"/>
    <w:rsid w:val="12CB1CA2"/>
    <w:rsid w:val="16B47AE9"/>
    <w:rsid w:val="184F2F51"/>
    <w:rsid w:val="1ACF426F"/>
    <w:rsid w:val="22110EA3"/>
    <w:rsid w:val="24C95FEF"/>
    <w:rsid w:val="25433904"/>
    <w:rsid w:val="294B5220"/>
    <w:rsid w:val="2BFA0C5F"/>
    <w:rsid w:val="32DD7FFA"/>
    <w:rsid w:val="36952A44"/>
    <w:rsid w:val="36E24ACB"/>
    <w:rsid w:val="379061A8"/>
    <w:rsid w:val="39983052"/>
    <w:rsid w:val="3F3F571E"/>
    <w:rsid w:val="42AB3407"/>
    <w:rsid w:val="4783463E"/>
    <w:rsid w:val="4C4D104D"/>
    <w:rsid w:val="524B698D"/>
    <w:rsid w:val="53A84B09"/>
    <w:rsid w:val="5A3D7FA1"/>
    <w:rsid w:val="5C05716F"/>
    <w:rsid w:val="62F27DF8"/>
    <w:rsid w:val="63B60ED8"/>
    <w:rsid w:val="6B805C00"/>
    <w:rsid w:val="6DE63F41"/>
    <w:rsid w:val="74470960"/>
    <w:rsid w:val="79B54C47"/>
    <w:rsid w:val="7F62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A70087"/>
  <w15:docId w15:val="{80583F50-2E0D-4679-834D-8D1D35D0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2017-01-04T03:39:00Z</dcterms:created>
  <dcterms:modified xsi:type="dcterms:W3CDTF">2019-01-04T02:11:00Z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