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22" w:rsidRDefault="008101F4">
      <w:pPr>
        <w:jc w:val="center"/>
        <w:rPr>
          <w:b/>
          <w:bCs/>
          <w:sz w:val="32"/>
          <w:szCs w:val="32"/>
        </w:rPr>
      </w:pPr>
      <w:bookmarkStart w:id="0" w:name="OLE_LINK2"/>
      <w:r>
        <w:rPr>
          <w:rFonts w:hint="eastAsia"/>
          <w:b/>
          <w:bCs/>
          <w:sz w:val="32"/>
          <w:szCs w:val="32"/>
        </w:rPr>
        <w:t>河北大学</w:t>
      </w:r>
      <w:r>
        <w:rPr>
          <w:b/>
          <w:bCs/>
          <w:sz w:val="32"/>
          <w:szCs w:val="32"/>
        </w:rPr>
        <w:t>智慧就业</w:t>
      </w:r>
      <w:r>
        <w:rPr>
          <w:rFonts w:hint="eastAsia"/>
          <w:b/>
          <w:bCs/>
          <w:sz w:val="32"/>
          <w:szCs w:val="32"/>
        </w:rPr>
        <w:t>管理</w:t>
      </w:r>
      <w:r>
        <w:rPr>
          <w:b/>
          <w:bCs/>
          <w:sz w:val="32"/>
          <w:szCs w:val="32"/>
        </w:rPr>
        <w:t>服务系统使用说明</w:t>
      </w:r>
    </w:p>
    <w:p w:rsidR="00182722" w:rsidRDefault="00182722">
      <w:pPr>
        <w:jc w:val="center"/>
        <w:rPr>
          <w:sz w:val="32"/>
          <w:szCs w:val="32"/>
        </w:rPr>
      </w:pPr>
      <w:bookmarkStart w:id="1" w:name="_GoBack"/>
      <w:bookmarkEnd w:id="0"/>
    </w:p>
    <w:bookmarkEnd w:id="1"/>
    <w:p w:rsidR="00182722" w:rsidRDefault="008101F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、登录系统</w:t>
      </w:r>
    </w:p>
    <w:p w:rsidR="00182722" w:rsidRDefault="008101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河北大学</w:t>
      </w:r>
      <w:r>
        <w:rPr>
          <w:rFonts w:ascii="仿宋" w:eastAsia="仿宋" w:hAnsi="仿宋"/>
          <w:sz w:val="28"/>
          <w:szCs w:val="28"/>
        </w:rPr>
        <w:t>智慧就业</w:t>
      </w:r>
      <w:r>
        <w:rPr>
          <w:rFonts w:ascii="仿宋" w:eastAsia="仿宋" w:hAnsi="仿宋" w:hint="eastAsia"/>
          <w:sz w:val="28"/>
          <w:szCs w:val="28"/>
        </w:rPr>
        <w:t>管理</w:t>
      </w:r>
      <w:r>
        <w:rPr>
          <w:rFonts w:ascii="仿宋" w:eastAsia="仿宋" w:hAnsi="仿宋"/>
          <w:sz w:val="28"/>
          <w:szCs w:val="28"/>
        </w:rPr>
        <w:t>服务系统</w:t>
      </w:r>
      <w:r>
        <w:rPr>
          <w:rFonts w:ascii="仿宋" w:eastAsia="仿宋" w:hAnsi="仿宋" w:hint="eastAsia"/>
          <w:sz w:val="28"/>
          <w:szCs w:val="28"/>
        </w:rPr>
        <w:t>网址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http://cxcy.hbu.cn/college/stuLogin.do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不用注册</w:t>
      </w:r>
      <w:r>
        <w:rPr>
          <w:rFonts w:ascii="仿宋" w:eastAsia="仿宋" w:hAnsi="仿宋"/>
          <w:sz w:val="28"/>
          <w:szCs w:val="28"/>
        </w:rPr>
        <w:t>，直接登录即可，</w:t>
      </w:r>
      <w:r>
        <w:rPr>
          <w:rFonts w:ascii="仿宋" w:eastAsia="仿宋" w:hAnsi="仿宋" w:hint="eastAsia"/>
          <w:sz w:val="28"/>
          <w:szCs w:val="28"/>
        </w:rPr>
        <w:t>用户名</w:t>
      </w:r>
      <w:r>
        <w:rPr>
          <w:rFonts w:ascii="仿宋" w:eastAsia="仿宋" w:hAnsi="仿宋"/>
          <w:sz w:val="28"/>
          <w:szCs w:val="28"/>
        </w:rPr>
        <w:t>是身份证号，</w:t>
      </w:r>
      <w:r>
        <w:rPr>
          <w:rFonts w:ascii="仿宋" w:eastAsia="仿宋" w:hAnsi="仿宋" w:hint="eastAsia"/>
          <w:sz w:val="28"/>
          <w:szCs w:val="28"/>
        </w:rPr>
        <w:t>初始</w:t>
      </w:r>
      <w:r>
        <w:rPr>
          <w:rFonts w:ascii="仿宋" w:eastAsia="仿宋" w:hAnsi="仿宋"/>
          <w:sz w:val="28"/>
          <w:szCs w:val="28"/>
        </w:rPr>
        <w:t>密码是</w:t>
      </w:r>
      <w:r>
        <w:rPr>
          <w:rFonts w:ascii="仿宋" w:eastAsia="仿宋" w:hAnsi="仿宋" w:hint="eastAsia"/>
          <w:sz w:val="28"/>
          <w:szCs w:val="28"/>
        </w:rPr>
        <w:t>123456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建议使用</w:t>
      </w:r>
      <w:r>
        <w:rPr>
          <w:rFonts w:ascii="仿宋" w:eastAsia="仿宋" w:hAnsi="仿宋" w:hint="eastAsia"/>
          <w:sz w:val="28"/>
          <w:szCs w:val="28"/>
        </w:rPr>
        <w:t>360</w:t>
      </w:r>
      <w:r>
        <w:rPr>
          <w:rFonts w:ascii="仿宋" w:eastAsia="仿宋" w:hAnsi="仿宋" w:hint="eastAsia"/>
          <w:sz w:val="28"/>
          <w:szCs w:val="28"/>
        </w:rPr>
        <w:t>浏览器录入信息，不支持手机端录入。</w:t>
      </w:r>
    </w:p>
    <w:p w:rsidR="00182722" w:rsidRDefault="008101F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71135" cy="4672965"/>
            <wp:effectExtent l="0" t="0" r="5715" b="133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22" w:rsidRDefault="008101F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进入</w:t>
      </w:r>
      <w:r>
        <w:rPr>
          <w:rFonts w:ascii="仿宋" w:eastAsia="仿宋" w:hAnsi="仿宋"/>
          <w:b/>
          <w:sz w:val="28"/>
          <w:szCs w:val="28"/>
        </w:rPr>
        <w:t>就业</w:t>
      </w:r>
      <w:r>
        <w:rPr>
          <w:rFonts w:ascii="仿宋" w:eastAsia="仿宋" w:hAnsi="仿宋" w:hint="eastAsia"/>
          <w:b/>
          <w:sz w:val="28"/>
          <w:szCs w:val="28"/>
        </w:rPr>
        <w:t>信息编辑</w:t>
      </w:r>
      <w:r>
        <w:rPr>
          <w:rFonts w:ascii="仿宋" w:eastAsia="仿宋" w:hAnsi="仿宋"/>
          <w:b/>
          <w:sz w:val="28"/>
          <w:szCs w:val="28"/>
        </w:rPr>
        <w:t>页面</w:t>
      </w:r>
    </w:p>
    <w:p w:rsidR="00182722" w:rsidRDefault="008101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登陆后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点击</w:t>
      </w:r>
      <w:r>
        <w:rPr>
          <w:rFonts w:ascii="仿宋" w:eastAsia="仿宋" w:hAnsi="仿宋"/>
          <w:sz w:val="28"/>
          <w:szCs w:val="28"/>
        </w:rPr>
        <w:t>右侧菜单栏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我的</w:t>
      </w:r>
      <w:r>
        <w:rPr>
          <w:rFonts w:ascii="仿宋" w:eastAsia="仿宋" w:hAnsi="仿宋"/>
          <w:sz w:val="28"/>
          <w:szCs w:val="28"/>
        </w:rPr>
        <w:t>就业信息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，然后</w:t>
      </w:r>
      <w:r>
        <w:rPr>
          <w:rFonts w:ascii="仿宋" w:eastAsia="仿宋" w:hAnsi="仿宋"/>
          <w:sz w:val="28"/>
          <w:szCs w:val="28"/>
        </w:rPr>
        <w:t>点击右侧页面的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修改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按钮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/>
          <w:sz w:val="28"/>
          <w:szCs w:val="28"/>
        </w:rPr>
        <w:t>就业信息编辑页面。</w:t>
      </w:r>
    </w:p>
    <w:p w:rsidR="00182722" w:rsidRDefault="008101F4">
      <w:r>
        <w:rPr>
          <w:noProof/>
        </w:rPr>
        <w:lastRenderedPageBreak/>
        <w:drawing>
          <wp:inline distT="0" distB="0" distL="0" distR="0">
            <wp:extent cx="1602740" cy="1989455"/>
            <wp:effectExtent l="0" t="0" r="1651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7784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29940" cy="74168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1069" cy="74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22" w:rsidRDefault="008101F4">
      <w:r>
        <w:rPr>
          <w:noProof/>
        </w:rPr>
        <w:drawing>
          <wp:inline distT="0" distB="0" distL="114300" distR="114300">
            <wp:extent cx="5267325" cy="2440305"/>
            <wp:effectExtent l="0" t="0" r="9525" b="1714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22" w:rsidRDefault="008101F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>、录入就业信息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扩展项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代码：学生不用填写。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是否就业：就业、升学、出国、自主创业、灵活就业等情况都选择“是”。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毕业去向代码：已经签约三方协议书选择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；签约劳动合同选择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；灵活就业（有灵活就业登记表和上岗通知书并且盖有企业公章）选择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；科研助理选择</w:t>
      </w:r>
      <w:r>
        <w:rPr>
          <w:rFonts w:ascii="仿宋" w:eastAsia="仿宋" w:hAnsi="仿宋" w:cs="仿宋" w:hint="eastAsia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；国家基层项目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（“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岗教师、村官、三支一扶、西部计划、选调生”等）；地方基层项目</w:t>
      </w:r>
      <w:r>
        <w:rPr>
          <w:rFonts w:ascii="仿宋" w:eastAsia="仿宋" w:hAnsi="仿宋" w:cs="仿宋" w:hint="eastAsia"/>
          <w:sz w:val="28"/>
          <w:szCs w:val="28"/>
        </w:rPr>
        <w:t>51</w:t>
      </w:r>
      <w:r>
        <w:rPr>
          <w:rFonts w:ascii="仿宋" w:eastAsia="仿宋" w:hAnsi="仿宋" w:cs="仿宋" w:hint="eastAsia"/>
          <w:sz w:val="28"/>
          <w:szCs w:val="28"/>
        </w:rPr>
        <w:t>（“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岗教师、村官、三支一扶、西部计划、选调生”等）；自主创业选择</w:t>
      </w:r>
      <w:r>
        <w:rPr>
          <w:rFonts w:ascii="仿宋" w:eastAsia="仿宋" w:hAnsi="仿宋" w:cs="仿宋" w:hint="eastAsia"/>
          <w:sz w:val="28"/>
          <w:szCs w:val="28"/>
        </w:rPr>
        <w:t>75</w:t>
      </w:r>
      <w:r>
        <w:rPr>
          <w:rFonts w:ascii="仿宋" w:eastAsia="仿宋" w:hAnsi="仿宋" w:cs="仿宋" w:hint="eastAsia"/>
          <w:sz w:val="28"/>
          <w:szCs w:val="28"/>
        </w:rPr>
        <w:t>；升学选择</w:t>
      </w:r>
      <w:r>
        <w:rPr>
          <w:rFonts w:ascii="仿宋" w:eastAsia="仿宋" w:hAnsi="仿宋" w:cs="仿宋" w:hint="eastAsia"/>
          <w:sz w:val="28"/>
          <w:szCs w:val="28"/>
        </w:rPr>
        <w:t>80</w:t>
      </w:r>
      <w:r>
        <w:rPr>
          <w:rFonts w:ascii="仿宋" w:eastAsia="仿宋" w:hAnsi="仿宋" w:cs="仿宋" w:hint="eastAsia"/>
          <w:sz w:val="28"/>
          <w:szCs w:val="28"/>
        </w:rPr>
        <w:t>；出国选择</w:t>
      </w:r>
      <w:r>
        <w:rPr>
          <w:rFonts w:ascii="仿宋" w:eastAsia="仿宋" w:hAnsi="仿宋" w:cs="仿宋" w:hint="eastAsia"/>
          <w:sz w:val="28"/>
          <w:szCs w:val="28"/>
        </w:rPr>
        <w:t>85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82722" w:rsidRDefault="008101F4">
      <w:pPr>
        <w:ind w:leftChars="200" w:left="420"/>
      </w:pPr>
      <w:r>
        <w:rPr>
          <w:noProof/>
        </w:rPr>
        <w:drawing>
          <wp:inline distT="0" distB="0" distL="114300" distR="114300">
            <wp:extent cx="4676140" cy="3514090"/>
            <wp:effectExtent l="0" t="0" r="1016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单位名称：已就业的学生按照三方协议书或者合同等单位公章填写；升学的学生填写考取学校名称；出国的学生填写学</w:t>
      </w:r>
      <w:r>
        <w:rPr>
          <w:rFonts w:ascii="仿宋" w:eastAsia="仿宋" w:hAnsi="仿宋" w:cs="仿宋" w:hint="eastAsia"/>
          <w:sz w:val="28"/>
          <w:szCs w:val="28"/>
        </w:rPr>
        <w:t>校名称或者国家名称。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考研院校属性代码：只有升学的学生需要填写。</w:t>
      </w:r>
    </w:p>
    <w:p w:rsidR="00182722" w:rsidRDefault="008101F4">
      <w:pPr>
        <w:jc w:val="center"/>
      </w:pPr>
      <w:r>
        <w:rPr>
          <w:noProof/>
        </w:rPr>
        <w:drawing>
          <wp:inline distT="0" distB="0" distL="114300" distR="114300">
            <wp:extent cx="4542790" cy="1171575"/>
            <wp:effectExtent l="0" t="0" r="1016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82722" w:rsidRDefault="00182722"/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单位组织机构代码：升学、出国、应征义务兵的学生不用填写，其他情况必须填写，一般三方协议书上都有，</w:t>
      </w:r>
      <w:r>
        <w:rPr>
          <w:rFonts w:ascii="仿宋" w:eastAsia="仿宋" w:hAnsi="仿宋" w:cs="仿宋" w:hint="eastAsia"/>
          <w:sz w:val="28"/>
          <w:szCs w:val="28"/>
        </w:rPr>
        <w:t>https://www.qixin.com/</w:t>
      </w:r>
      <w:r>
        <w:rPr>
          <w:rFonts w:ascii="仿宋" w:eastAsia="仿宋" w:hAnsi="仿宋" w:cs="仿宋" w:hint="eastAsia"/>
          <w:sz w:val="28"/>
          <w:szCs w:val="28"/>
        </w:rPr>
        <w:t>启信宝网站可以查询单位组织机构代码。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单位性质代码：升学、出国、应征义务兵的学生不用填写，其他情况必须填写。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单位行业代码：升学、出国、应征义务兵的学生不用填写，其他情况必须填写。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单位所在地和单位所在地代码：出国和应征义务兵的学生不用填写，其他情况必须填写，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且单位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所在地必须具体到区县。单位所在地代</w:t>
      </w:r>
      <w:r>
        <w:rPr>
          <w:rFonts w:ascii="仿宋" w:eastAsia="仿宋" w:hAnsi="仿宋" w:cs="仿宋" w:hint="eastAsia"/>
          <w:sz w:val="28"/>
          <w:szCs w:val="28"/>
        </w:rPr>
        <w:t>码和单位所在地自动关联。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工作职位类别代码：升学、出国、应征义务兵的学生不用填写，其他情况必须填写。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单位联系人、单位联系人电话、单位联系人手机：如果协议书上有相关信息就填写，没有则不填写。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联系人电子邮箱和联系人电子传真：不用填写。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单位地址：升学、出国、应征义务兵的学生不用填写，其他情况必须填写。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单位邮编：升学、出国、应征义务兵的学生不用填写，其他情况必须填写。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报到证签发类别代码：档案能够放在单位，选择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；档案托管在单位所在地的人才市场或者其他人才市场，选择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；升学的选择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82722" w:rsidRDefault="008101F4">
      <w:pPr>
        <w:ind w:leftChars="200" w:left="420"/>
      </w:pPr>
      <w:r>
        <w:rPr>
          <w:noProof/>
        </w:rPr>
        <w:drawing>
          <wp:inline distT="0" distB="0" distL="114300" distR="114300">
            <wp:extent cx="4666615" cy="1533525"/>
            <wp:effectExtent l="0" t="0" r="63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报到证迁往单位名称：不用填写。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迁往单位所在地和迁往单位所在地代码：升学、出国、应征义务兵的学生不用填写，其他情况必须填写。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上传协议书：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除毕业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去向代码是</w:t>
      </w:r>
      <w:r>
        <w:rPr>
          <w:rFonts w:ascii="仿宋" w:eastAsia="仿宋" w:hAnsi="仿宋" w:cs="仿宋" w:hint="eastAsia"/>
          <w:sz w:val="28"/>
          <w:szCs w:val="28"/>
        </w:rPr>
        <w:t>46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75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80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85</w:t>
      </w:r>
      <w:r>
        <w:rPr>
          <w:rFonts w:ascii="仿宋" w:eastAsia="仿宋" w:hAnsi="仿宋" w:cs="仿宋" w:hint="eastAsia"/>
          <w:sz w:val="28"/>
          <w:szCs w:val="28"/>
        </w:rPr>
        <w:t>的时候，协议书不用上传，其他情况必须上传协议书才能提交。签约三方的上传三方协议书盖章的那一页，如果签约北京、深圳、广州、杭州、上海等，还需要上传接收函；签约合同的上传合同；灵活就业的上传灵活就业登记表和上岗通知书。</w:t>
      </w:r>
    </w:p>
    <w:p w:rsidR="00182722" w:rsidRDefault="008101F4">
      <w:pPr>
        <w:numPr>
          <w:ilvl w:val="0"/>
          <w:numId w:val="1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备注：考取非全日制研究生的同学务必要在备注写明“非全日制研究生”，否则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报到证会出问题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82722" w:rsidRDefault="008101F4">
      <w:pPr>
        <w:numPr>
          <w:ilvl w:val="0"/>
          <w:numId w:val="2"/>
        </w:num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保存信息</w:t>
      </w:r>
    </w:p>
    <w:p w:rsidR="00182722" w:rsidRDefault="008101F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点击“保存”按钮，保存信息，继续点击“修改”，可以录入或者修改信息。</w:t>
      </w:r>
    </w:p>
    <w:p w:rsidR="00182722" w:rsidRDefault="008101F4">
      <w:pPr>
        <w:numPr>
          <w:ilvl w:val="0"/>
          <w:numId w:val="2"/>
        </w:num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提交信息</w:t>
      </w:r>
    </w:p>
    <w:p w:rsidR="00182722" w:rsidRDefault="008101F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点击“提交”按钮，提交信息，提交后不可修改。至此录入信息完毕。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注意：只有提交后，管理员才能看到信息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82722" w:rsidRDefault="008101F4">
      <w:pPr>
        <w:numPr>
          <w:ilvl w:val="0"/>
          <w:numId w:val="2"/>
        </w:num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消息管理</w:t>
      </w:r>
    </w:p>
    <w:p w:rsidR="00182722" w:rsidRDefault="008101F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如果管理员审核信息没有通过，系统会发送消息，告知审核不通过及其原因，学生需要在“消息管理”中查看未读消息，并进行修改，再次提交。</w:t>
      </w:r>
    </w:p>
    <w:p w:rsidR="00182722" w:rsidRDefault="008101F4">
      <w:pPr>
        <w:jc w:val="center"/>
      </w:pPr>
      <w:r>
        <w:rPr>
          <w:noProof/>
        </w:rPr>
        <w:drawing>
          <wp:inline distT="0" distB="0" distL="114300" distR="114300">
            <wp:extent cx="2009775" cy="3619500"/>
            <wp:effectExtent l="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82722" w:rsidRDefault="008101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审核不通过消息提醒：</w:t>
      </w:r>
    </w:p>
    <w:p w:rsidR="00182722" w:rsidRDefault="00182722">
      <w:pPr>
        <w:jc w:val="center"/>
      </w:pPr>
    </w:p>
    <w:p w:rsidR="00182722" w:rsidRDefault="008101F4">
      <w:pPr>
        <w:jc w:val="center"/>
      </w:pPr>
      <w:r>
        <w:rPr>
          <w:noProof/>
        </w:rPr>
        <w:drawing>
          <wp:inline distT="0" distB="0" distL="114300" distR="114300">
            <wp:extent cx="5673090" cy="1341120"/>
            <wp:effectExtent l="0" t="0" r="3810" b="1143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82722" w:rsidRDefault="008101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审核通过消息提醒：</w:t>
      </w:r>
    </w:p>
    <w:p w:rsidR="00182722" w:rsidRDefault="008101F4">
      <w:r>
        <w:rPr>
          <w:noProof/>
        </w:rPr>
        <w:drawing>
          <wp:inline distT="0" distB="0" distL="114300" distR="114300">
            <wp:extent cx="5267325" cy="727075"/>
            <wp:effectExtent l="0" t="0" r="9525" b="1587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8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1F4" w:rsidRDefault="008101F4" w:rsidP="00CC3242">
      <w:r>
        <w:separator/>
      </w:r>
    </w:p>
  </w:endnote>
  <w:endnote w:type="continuationSeparator" w:id="0">
    <w:p w:rsidR="008101F4" w:rsidRDefault="008101F4" w:rsidP="00CC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1F4" w:rsidRDefault="008101F4" w:rsidP="00CC3242">
      <w:r>
        <w:separator/>
      </w:r>
    </w:p>
  </w:footnote>
  <w:footnote w:type="continuationSeparator" w:id="0">
    <w:p w:rsidR="008101F4" w:rsidRDefault="008101F4" w:rsidP="00CC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443B1"/>
    <w:multiLevelType w:val="singleLevel"/>
    <w:tmpl w:val="829443B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6AF4F4"/>
    <w:multiLevelType w:val="singleLevel"/>
    <w:tmpl w:val="016AF4F4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A7"/>
    <w:rsid w:val="000001E4"/>
    <w:rsid w:val="00045FA8"/>
    <w:rsid w:val="000B04AB"/>
    <w:rsid w:val="00182722"/>
    <w:rsid w:val="0019697B"/>
    <w:rsid w:val="00364CFE"/>
    <w:rsid w:val="004E1767"/>
    <w:rsid w:val="005260FD"/>
    <w:rsid w:val="00531BB3"/>
    <w:rsid w:val="006672DA"/>
    <w:rsid w:val="00703926"/>
    <w:rsid w:val="00754125"/>
    <w:rsid w:val="007D7357"/>
    <w:rsid w:val="008101F4"/>
    <w:rsid w:val="0089113A"/>
    <w:rsid w:val="00A01277"/>
    <w:rsid w:val="00C14136"/>
    <w:rsid w:val="00C42F76"/>
    <w:rsid w:val="00CA5F69"/>
    <w:rsid w:val="00CC3242"/>
    <w:rsid w:val="00CD0BA7"/>
    <w:rsid w:val="00D947C9"/>
    <w:rsid w:val="00F94253"/>
    <w:rsid w:val="00FA727D"/>
    <w:rsid w:val="011844D5"/>
    <w:rsid w:val="023407D6"/>
    <w:rsid w:val="036814FE"/>
    <w:rsid w:val="03B61EB4"/>
    <w:rsid w:val="03EE5B96"/>
    <w:rsid w:val="04FD0FE8"/>
    <w:rsid w:val="08A82611"/>
    <w:rsid w:val="092922E0"/>
    <w:rsid w:val="0A255124"/>
    <w:rsid w:val="0BB4216B"/>
    <w:rsid w:val="0F7A4AE6"/>
    <w:rsid w:val="11C57F7F"/>
    <w:rsid w:val="12CC0AC7"/>
    <w:rsid w:val="135E6F7D"/>
    <w:rsid w:val="14086A17"/>
    <w:rsid w:val="14FE6D5C"/>
    <w:rsid w:val="15D54F0F"/>
    <w:rsid w:val="15F15CAA"/>
    <w:rsid w:val="17C72505"/>
    <w:rsid w:val="1A237BD5"/>
    <w:rsid w:val="1A6F1658"/>
    <w:rsid w:val="1C143D35"/>
    <w:rsid w:val="1CCB46A3"/>
    <w:rsid w:val="1D013B32"/>
    <w:rsid w:val="1ECF37C0"/>
    <w:rsid w:val="1EDB52FE"/>
    <w:rsid w:val="21C94A10"/>
    <w:rsid w:val="2218210D"/>
    <w:rsid w:val="24C504B6"/>
    <w:rsid w:val="253D5EFD"/>
    <w:rsid w:val="29641DF9"/>
    <w:rsid w:val="2C193242"/>
    <w:rsid w:val="2D363605"/>
    <w:rsid w:val="2D5441D4"/>
    <w:rsid w:val="2F2044FF"/>
    <w:rsid w:val="311853F6"/>
    <w:rsid w:val="31315CF1"/>
    <w:rsid w:val="31670D3D"/>
    <w:rsid w:val="35061E71"/>
    <w:rsid w:val="373C6156"/>
    <w:rsid w:val="38386CDD"/>
    <w:rsid w:val="387105B8"/>
    <w:rsid w:val="38A93477"/>
    <w:rsid w:val="3A9354D2"/>
    <w:rsid w:val="3B01109E"/>
    <w:rsid w:val="3C5A2824"/>
    <w:rsid w:val="40012035"/>
    <w:rsid w:val="41A464D5"/>
    <w:rsid w:val="41B60D4C"/>
    <w:rsid w:val="41E977D8"/>
    <w:rsid w:val="43381924"/>
    <w:rsid w:val="4339192B"/>
    <w:rsid w:val="448E68E8"/>
    <w:rsid w:val="465A3BF5"/>
    <w:rsid w:val="46D40491"/>
    <w:rsid w:val="48124242"/>
    <w:rsid w:val="498B5220"/>
    <w:rsid w:val="4A977BA0"/>
    <w:rsid w:val="4B1E0486"/>
    <w:rsid w:val="4B9765DF"/>
    <w:rsid w:val="4BB074AC"/>
    <w:rsid w:val="4C9B6BCC"/>
    <w:rsid w:val="4D504F66"/>
    <w:rsid w:val="4F132C16"/>
    <w:rsid w:val="4F903A50"/>
    <w:rsid w:val="50026D87"/>
    <w:rsid w:val="508F79F6"/>
    <w:rsid w:val="51AB271B"/>
    <w:rsid w:val="53286AF6"/>
    <w:rsid w:val="53336A79"/>
    <w:rsid w:val="53597259"/>
    <w:rsid w:val="537E427E"/>
    <w:rsid w:val="54481BF0"/>
    <w:rsid w:val="544A5357"/>
    <w:rsid w:val="570275C6"/>
    <w:rsid w:val="594F2132"/>
    <w:rsid w:val="5A1F3946"/>
    <w:rsid w:val="5C045141"/>
    <w:rsid w:val="5F3F440D"/>
    <w:rsid w:val="6081538B"/>
    <w:rsid w:val="613C4BAD"/>
    <w:rsid w:val="616A3FB0"/>
    <w:rsid w:val="625D03BC"/>
    <w:rsid w:val="65960257"/>
    <w:rsid w:val="684A123E"/>
    <w:rsid w:val="686D09B7"/>
    <w:rsid w:val="694937FA"/>
    <w:rsid w:val="6A2B3B33"/>
    <w:rsid w:val="6C067CFC"/>
    <w:rsid w:val="6DCD47AB"/>
    <w:rsid w:val="70AA396B"/>
    <w:rsid w:val="716147C5"/>
    <w:rsid w:val="72C91B3E"/>
    <w:rsid w:val="77FE4A4B"/>
    <w:rsid w:val="780734F9"/>
    <w:rsid w:val="79410ED8"/>
    <w:rsid w:val="794E72D2"/>
    <w:rsid w:val="7ADA4107"/>
    <w:rsid w:val="7CA74484"/>
    <w:rsid w:val="7F7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A8372D-B905-4DE1-9208-5E4F755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C3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32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3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32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</Words>
  <Characters>1214</Characters>
  <Application>Microsoft Office Word</Application>
  <DocSecurity>0</DocSecurity>
  <Lines>10</Lines>
  <Paragraphs>2</Paragraphs>
  <ScaleCrop>false</ScaleCrop>
  <Company>DoubleOX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王祥德</cp:lastModifiedBy>
  <cp:revision>2</cp:revision>
  <dcterms:created xsi:type="dcterms:W3CDTF">2019-06-12T03:44:00Z</dcterms:created>
  <dcterms:modified xsi:type="dcterms:W3CDTF">2019-06-12T03:44:00Z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