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0" w:lineRule="atLeast"/>
        <w:jc w:val="center"/>
        <w:rPr>
          <w:rStyle w:val="15"/>
          <w:rFonts w:ascii="方正小标宋_GBK" w:hAnsi="华文中宋" w:eastAsia="方正小标宋_GBK"/>
          <w:b/>
          <w:color w:val="FF0000"/>
          <w:w w:val="80"/>
          <w:kern w:val="0"/>
          <w:sz w:val="52"/>
          <w:szCs w:val="52"/>
        </w:rPr>
      </w:pPr>
    </w:p>
    <w:p>
      <w:pPr>
        <w:spacing w:line="270" w:lineRule="atLeast"/>
        <w:jc w:val="center"/>
        <w:rPr>
          <w:rStyle w:val="15"/>
          <w:rFonts w:ascii="方正小标宋_GBK" w:hAnsi="华文中宋" w:eastAsia="方正小标宋_GBK"/>
          <w:b/>
          <w:color w:val="FF0000"/>
          <w:w w:val="80"/>
          <w:sz w:val="72"/>
          <w:szCs w:val="72"/>
        </w:rPr>
      </w:pPr>
      <w:r>
        <w:rPr>
          <w:rStyle w:val="15"/>
          <w:rFonts w:hint="eastAsia" w:ascii="方正小标宋_GBK" w:hAnsi="华文中宋" w:eastAsia="方正小标宋_GBK"/>
          <w:b/>
          <w:color w:val="FF0000"/>
          <w:w w:val="80"/>
          <w:kern w:val="0"/>
          <w:sz w:val="72"/>
          <w:szCs w:val="72"/>
        </w:rPr>
        <w:t>共青团河北大学委员会文件</w:t>
      </w:r>
      <w:bookmarkStart w:id="0" w:name="_GoBack"/>
      <w:bookmarkEnd w:id="0"/>
    </w:p>
    <w:p>
      <w:pPr>
        <w:spacing w:line="270" w:lineRule="atLeast"/>
        <w:jc w:val="center"/>
        <w:rPr>
          <w:color w:val="FF0000"/>
          <w:sz w:val="18"/>
          <w:szCs w:val="18"/>
        </w:rPr>
      </w:pPr>
    </w:p>
    <w:p>
      <w:pPr>
        <w:spacing w:line="270" w:lineRule="atLeas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校团字</w:t>
      </w:r>
      <w:r>
        <w:rPr>
          <w:rFonts w:hint="eastAsia" w:ascii="仿宋" w:hAnsi="仿宋" w:eastAsia="仿宋"/>
          <w:sz w:val="32"/>
          <w:szCs w:val="32"/>
        </w:rPr>
        <w:t>〔2019〕</w:t>
      </w:r>
      <w:r>
        <w:rPr>
          <w:rFonts w:hint="eastAsia" w:ascii="仿宋_GB2312" w:hAnsi="宋体" w:eastAsia="仿宋_GB2312"/>
          <w:sz w:val="32"/>
          <w:szCs w:val="32"/>
        </w:rPr>
        <w:t>4号</w:t>
      </w:r>
    </w:p>
    <w:p>
      <w:pPr>
        <w:widowControl/>
        <w:spacing w:line="300" w:lineRule="atLeas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color w:val="FE0202"/>
          <w:sz w:val="18"/>
          <w:szCs w:val="18"/>
        </w:rPr>
        <w:drawing>
          <wp:inline distT="0" distB="0" distL="114300" distR="114300">
            <wp:extent cx="5601335" cy="273685"/>
            <wp:effectExtent l="0" t="0" r="0" b="12065"/>
            <wp:docPr id="1" name="图片 1" descr="star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tarlin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133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00" w:lineRule="atLeast"/>
        <w:jc w:val="center"/>
        <w:rPr>
          <w:rFonts w:ascii="方正小标宋简体" w:hAnsi="华文中宋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bCs/>
          <w:sz w:val="36"/>
          <w:szCs w:val="36"/>
        </w:rPr>
        <w:t>关于调整《河北大学学生课外学术科技竞赛分级目录》的</w:t>
      </w:r>
    </w:p>
    <w:p>
      <w:pPr>
        <w:widowControl/>
        <w:spacing w:line="300" w:lineRule="atLeast"/>
        <w:jc w:val="center"/>
        <w:rPr>
          <w:rFonts w:ascii="方正小标宋简体" w:hAnsi="华文中宋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bCs/>
          <w:sz w:val="36"/>
          <w:szCs w:val="36"/>
        </w:rPr>
        <w:t>通知</w:t>
      </w:r>
    </w:p>
    <w:p>
      <w:pPr>
        <w:widowControl/>
        <w:spacing w:line="500" w:lineRule="exact"/>
        <w:ind w:firstLine="573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widowControl/>
        <w:spacing w:line="500" w:lineRule="exact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各单位:</w:t>
      </w:r>
    </w:p>
    <w:p>
      <w:pPr>
        <w:widowControl/>
        <w:spacing w:line="500" w:lineRule="exact"/>
        <w:ind w:firstLine="573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根据《教育部、财政部关于批准2010年度大学生竞赛资助项目的通知》（教高函【2010】13号文件）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公布的</w:t>
      </w:r>
      <w:r>
        <w:rPr>
          <w:rFonts w:hint="eastAsia" w:ascii="仿宋" w:hAnsi="仿宋" w:eastAsia="仿宋" w:cs="仿宋"/>
          <w:kern w:val="0"/>
          <w:sz w:val="32"/>
          <w:szCs w:val="32"/>
        </w:rPr>
        <w:t>大学生竞赛资助项目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结合我校实际，经过广泛征求意见，系统总结归纳，认真组织评审，根据竞赛主办方层次、竞赛影响力、对学生创新能力的培养以及学校、指导教师、学生的参与情况，现将学生课外学术科技竞赛A、B两级分级目录进行调整，目录自2019年6月10日起实行，原《河北大学学生课外学术科技竞赛分级目录》（校团字【2017】11号）同时废止。</w:t>
      </w:r>
    </w:p>
    <w:p>
      <w:pPr>
        <w:widowControl/>
        <w:spacing w:line="500" w:lineRule="exact"/>
        <w:ind w:firstLine="573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A、B两级学生学术科技竞赛划分具体标准为：A级竞赛为教育行政部门举办的层次高、影响广且参与学生覆盖面大的竞赛；B级竞赛为专业指导委员会等单位举办的传统赛事。对于未来新增竞赛，由校团委和教务处依据相关文件予以认定。</w:t>
      </w:r>
    </w:p>
    <w:p>
      <w:pPr>
        <w:widowControl/>
        <w:spacing w:line="500" w:lineRule="exact"/>
        <w:ind w:firstLine="573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目录详见附件。</w:t>
      </w:r>
    </w:p>
    <w:p>
      <w:pPr>
        <w:widowControl/>
        <w:spacing w:line="500" w:lineRule="exact"/>
        <w:ind w:firstLine="573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3984625</wp:posOffset>
            </wp:positionH>
            <wp:positionV relativeFrom="paragraph">
              <wp:posOffset>98425</wp:posOffset>
            </wp:positionV>
            <wp:extent cx="1405255" cy="1405255"/>
            <wp:effectExtent l="19050" t="0" r="4445" b="0"/>
            <wp:wrapNone/>
            <wp:docPr id="4" name="图片 4" descr="团委公章镂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团委公章镂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附件：《河北大学学生课外学术科技竞赛分级目录》</w:t>
      </w:r>
    </w:p>
    <w:p>
      <w:pPr>
        <w:widowControl/>
        <w:spacing w:line="500" w:lineRule="exact"/>
        <w:ind w:firstLine="573"/>
        <w:jc w:val="right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widowControl/>
        <w:spacing w:line="500" w:lineRule="exact"/>
        <w:ind w:firstLine="573"/>
        <w:jc w:val="righ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共青团河北大学委员会</w:t>
      </w:r>
    </w:p>
    <w:p>
      <w:pPr>
        <w:widowControl/>
        <w:wordWrap w:val="0"/>
        <w:spacing w:line="500" w:lineRule="exact"/>
        <w:ind w:firstLine="573"/>
        <w:jc w:val="right"/>
        <w:rPr>
          <w:rFonts w:ascii="宋体" w:hAnsi="宋体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2019年6月10日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widowControl/>
        <w:spacing w:line="300" w:lineRule="atLeast"/>
        <w:jc w:val="center"/>
        <w:rPr>
          <w:rFonts w:ascii="方正小标宋简体" w:hAnsi="华文中宋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bCs/>
          <w:sz w:val="36"/>
          <w:szCs w:val="36"/>
        </w:rPr>
        <w:t>河北大学学生课外学术科技竞赛分级目录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A级竞赛</w:t>
      </w:r>
    </w:p>
    <w:tbl>
      <w:tblPr>
        <w:tblStyle w:val="6"/>
        <w:tblW w:w="9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787"/>
        <w:gridCol w:w="5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序号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竞赛名称</w:t>
            </w:r>
          </w:p>
        </w:tc>
        <w:tc>
          <w:tcPr>
            <w:tcW w:w="534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主办方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83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78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“挑战杯”全国大学生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课外学术科技作品竞赛</w:t>
            </w:r>
          </w:p>
        </w:tc>
        <w:tc>
          <w:tcPr>
            <w:tcW w:w="534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共青团中央  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中国科协    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中国社会科学院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全国学联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83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78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“创青春”全国大学生创业大赛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34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共青团中央            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人力资源和社会保障部  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中国科协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全国学联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78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中国互联网+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大学生创新创业大赛</w:t>
            </w:r>
          </w:p>
        </w:tc>
        <w:tc>
          <w:tcPr>
            <w:tcW w:w="534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 xml:space="preserve">教育部          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国家发改委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 xml:space="preserve">工业和信息化部  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人力资源和社会保障部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 xml:space="preserve">共青团中央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83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378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全国大学生电子设计竞赛</w:t>
            </w:r>
          </w:p>
        </w:tc>
        <w:tc>
          <w:tcPr>
            <w:tcW w:w="534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 xml:space="preserve">教育部高教司  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工信部人事教育司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83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378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全国大学生数学建模竞赛</w:t>
            </w:r>
          </w:p>
        </w:tc>
        <w:tc>
          <w:tcPr>
            <w:tcW w:w="534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"http://baike.baidu.com/view/4099411.htm" \t "http://baike.baidu.com/view/_blank"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教育部高等教育司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fldChar w:fldCharType="end"/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中国工业与应用数学学会(CSIAM)</w:t>
            </w:r>
          </w:p>
        </w:tc>
      </w:tr>
    </w:tbl>
    <w:p>
      <w:pPr>
        <w:rPr>
          <w:rFonts w:ascii="宋体" w:hAnsi="宋体"/>
          <w:b/>
          <w:bCs/>
          <w:sz w:val="28"/>
          <w:szCs w:val="28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B级竞赛</w:t>
      </w:r>
    </w:p>
    <w:tbl>
      <w:tblPr>
        <w:tblStyle w:val="6"/>
        <w:tblW w:w="9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858"/>
        <w:gridCol w:w="5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序号</w:t>
            </w:r>
          </w:p>
        </w:tc>
        <w:tc>
          <w:tcPr>
            <w:tcW w:w="38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竞赛名称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主办方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“外研社杯”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全国大学生英语竞赛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外语教学与研究出版社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教育部高等学校大学外语教学指导委员会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教育部高等学校英语专业教学指导分委员会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中国外语教育研究中心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全国大学生智能汽车竞赛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教育部高等学校自动化专业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教学指导分委员会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全国大学生结构设计竞赛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住房和城乡建设部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中国土木工程学会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全国大学生节能减排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社会实践与科技竞赛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教育部高等教育司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全国大学生电子商务“创新、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创意及创业”挑战赛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教育部高等学校电子商务类专业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教学指导委员会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全国大学生广告艺术大赛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中国高等教育学会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教育部高等学校新闻传播学类专业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教学指导委员会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全国大学生机械创新设计大赛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教育部高等学校机械学科教学指导委员会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全国大学生工程训练综合能力竞赛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教育部高等教育司                                       全国大学生工程训练综合能力竞赛组织委员会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38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全国大学生化工设计竞赛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中国化工学会                                           中国化工教育协会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教育部高等学校化工类专业教学指导委员会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全国大学生朗诵大赛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                                                 国家语言文字工作委员会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教育部语言文字应用管理司                                中国传媒大学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全国周培源大学生力学竞赛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教育部高等学校力学教学指导委员会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力学基础课程教学指导分委员会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中国力学学会和周培源基金会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“天堰挑战杯”全国高等医学院校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中医药创意设计竞赛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教育部高等学校中医学类专业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教学指导委员会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国家级实验教学示范中心联席会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中医学科组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中国高校计算机大赛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教育部高等学校计算机类专业教学指导委员会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教育部高等学校软件工程专业教学指导委员会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教育部高等学校大学计算机课程教学指导委员会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全国高等学校计算机教育研究会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中国大学生计算机设计大赛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教育部高等学校计算机类专业教学指导委员会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教育部高等学校软件工程专业教学指导委员会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教育部高等学校大学计算机课程教学指导委员会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中国教育电视台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中国大学生计算机设计大赛组织委员会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中国青年创业创新大赛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共青团中央  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工业和信息化部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人力资源社会保障部  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农业部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中国邮政储蓄银行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中央电视台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全国大中学生海洋知识竞赛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国家海洋局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共青团中央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海军政治部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全国大学生化学实验邀请赛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教育部高等学校化学教育研究中心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全国高等医学院校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大学生临床技能竞赛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财政部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卫生部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教育部医学教育临床教学中心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教育部临床医学专业实践教学指导分委员会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全国大学生交通科技大赛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教育部高等学校交通运输类教学指导委员会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交通工程教学指导分委员会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霍普杯国际大学生建筑设计竞赛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全国高等学校建筑学专业指导委员会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全国高等学校建筑学专业教育评估委员会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中国美术家协会建筑艺术委员会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国际建筑师协会（UIA）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全国高等学校建筑设计教案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和教学成果大赛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全国高等学校建筑学学科专业指导委员会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美国大学生数学建模竞赛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美国大学生数学建模竞赛组委会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28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全国大学生数学竞赛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中国数学会普及工作委员会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29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中国大学生程序设计竞赛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中国大学生程序设计竞赛协会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河北省教育厅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全国图书编辑出版能力大赛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国家新闻出版广电总局人事司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31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华北五省（市、自治区）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大学生人文知识竞赛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河北省教育厅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河北省华北五省（市、自治区）大学生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学科竞赛组织委员会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北京市教育委员会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华北五省（市、自治区）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大学生计算机应用大赛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河北省教育厅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华北五省（市、自治区）大学生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学科竞赛组织委员会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北京市教育委员会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33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“西门子杯”中国智能制造挑战赛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中华人民共和国教育部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西门子(中国)有限公司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中国仿真学会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34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全国大学生市场调查与分析大赛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教育部高等学校统计学类专业教学指导委员会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中国商业统计学会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全国大学生创新创业年会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教育部国家级大学生创新创业计划专家组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全国高校企业价值创造实战竞赛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教育部会计学专业教学指导分委员会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全国会计专业学位研究生教育指导委员秘书处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中国会计学会会计教育专业委员会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37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全国高校档案学专业大学生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课外科技作品竞赛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教育部高等学校档案学专业教学指导委员会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38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全国导游大赛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文化和旅游部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中华全国总工会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共青团中央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全国妇联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39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“iteach”全国大学生数字化教育应用创新大赛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教育部高等学校教育技术教学指导分委员会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中华经典诵读大赛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国家语言文字工作委员会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41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全国大学生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计算机系统能力培养大赛</w:t>
            </w:r>
          </w:p>
        </w:tc>
        <w:tc>
          <w:tcPr>
            <w:tcW w:w="530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教育部高等学校计算机类专业教学指导委员会</w:t>
            </w:r>
          </w:p>
        </w:tc>
      </w:tr>
    </w:tbl>
    <w:p>
      <w:pPr>
        <w:spacing w:line="360" w:lineRule="auto"/>
        <w:jc w:val="right"/>
        <w:rPr>
          <w:rFonts w:ascii="宋体" w:hAnsi="宋体"/>
          <w:sz w:val="24"/>
        </w:rPr>
      </w:pPr>
    </w:p>
    <w:sectPr>
      <w:footerReference r:id="rId3" w:type="default"/>
      <w:pgSz w:w="11906" w:h="16838"/>
      <w:pgMar w:top="1134" w:right="1463" w:bottom="1134" w:left="1463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C7"/>
    <w:rsid w:val="000E00C7"/>
    <w:rsid w:val="001C4AC1"/>
    <w:rsid w:val="00267A6B"/>
    <w:rsid w:val="002730DF"/>
    <w:rsid w:val="00321706"/>
    <w:rsid w:val="003C0394"/>
    <w:rsid w:val="0042571C"/>
    <w:rsid w:val="004D1444"/>
    <w:rsid w:val="005A3133"/>
    <w:rsid w:val="00617997"/>
    <w:rsid w:val="006F6F16"/>
    <w:rsid w:val="007275B9"/>
    <w:rsid w:val="008305F4"/>
    <w:rsid w:val="008B142B"/>
    <w:rsid w:val="008D0BF4"/>
    <w:rsid w:val="00B31EA4"/>
    <w:rsid w:val="00B435C3"/>
    <w:rsid w:val="00C701CB"/>
    <w:rsid w:val="00CA3E01"/>
    <w:rsid w:val="00D639CD"/>
    <w:rsid w:val="00E26FC0"/>
    <w:rsid w:val="00F1625F"/>
    <w:rsid w:val="012D1709"/>
    <w:rsid w:val="01DA4A8E"/>
    <w:rsid w:val="020E32C1"/>
    <w:rsid w:val="028D61AA"/>
    <w:rsid w:val="049B0480"/>
    <w:rsid w:val="04B368E6"/>
    <w:rsid w:val="04B73C27"/>
    <w:rsid w:val="050A306B"/>
    <w:rsid w:val="059B1E21"/>
    <w:rsid w:val="06120CAA"/>
    <w:rsid w:val="063C5E6D"/>
    <w:rsid w:val="06DC155F"/>
    <w:rsid w:val="07736C28"/>
    <w:rsid w:val="07745F54"/>
    <w:rsid w:val="09791928"/>
    <w:rsid w:val="0A475E59"/>
    <w:rsid w:val="0ACE12E3"/>
    <w:rsid w:val="0B440125"/>
    <w:rsid w:val="0B860C71"/>
    <w:rsid w:val="0C0D126E"/>
    <w:rsid w:val="0C7B32FD"/>
    <w:rsid w:val="0DB96B9B"/>
    <w:rsid w:val="0DE74D3E"/>
    <w:rsid w:val="0E82575B"/>
    <w:rsid w:val="0F672625"/>
    <w:rsid w:val="0F890E10"/>
    <w:rsid w:val="0FA154E2"/>
    <w:rsid w:val="0FB70D09"/>
    <w:rsid w:val="109F16B5"/>
    <w:rsid w:val="118B6774"/>
    <w:rsid w:val="12267E79"/>
    <w:rsid w:val="12DC65BC"/>
    <w:rsid w:val="130411BB"/>
    <w:rsid w:val="13C14182"/>
    <w:rsid w:val="13D47884"/>
    <w:rsid w:val="14342792"/>
    <w:rsid w:val="143B2AC8"/>
    <w:rsid w:val="14A42F2C"/>
    <w:rsid w:val="160328FE"/>
    <w:rsid w:val="161E3098"/>
    <w:rsid w:val="167F2129"/>
    <w:rsid w:val="169F308F"/>
    <w:rsid w:val="16FB6E4C"/>
    <w:rsid w:val="174E715E"/>
    <w:rsid w:val="181F07A6"/>
    <w:rsid w:val="18717DAC"/>
    <w:rsid w:val="19A5742D"/>
    <w:rsid w:val="1B6468A8"/>
    <w:rsid w:val="1B817030"/>
    <w:rsid w:val="1BC501A4"/>
    <w:rsid w:val="1BC5651C"/>
    <w:rsid w:val="1C0B7971"/>
    <w:rsid w:val="1CF46A48"/>
    <w:rsid w:val="1DC1076C"/>
    <w:rsid w:val="1E0958D7"/>
    <w:rsid w:val="1ED60FB9"/>
    <w:rsid w:val="1ED676AE"/>
    <w:rsid w:val="1F242B93"/>
    <w:rsid w:val="1F3A15BF"/>
    <w:rsid w:val="1FB37967"/>
    <w:rsid w:val="20B26E9C"/>
    <w:rsid w:val="20D31BDB"/>
    <w:rsid w:val="22B47A69"/>
    <w:rsid w:val="23A671F6"/>
    <w:rsid w:val="261525E1"/>
    <w:rsid w:val="265F2950"/>
    <w:rsid w:val="26952930"/>
    <w:rsid w:val="26C352EA"/>
    <w:rsid w:val="26DE66EB"/>
    <w:rsid w:val="27143DD5"/>
    <w:rsid w:val="27172E58"/>
    <w:rsid w:val="274C0152"/>
    <w:rsid w:val="27BB2A2B"/>
    <w:rsid w:val="28495256"/>
    <w:rsid w:val="28BE248E"/>
    <w:rsid w:val="28D209A8"/>
    <w:rsid w:val="2A5A4911"/>
    <w:rsid w:val="2AF06324"/>
    <w:rsid w:val="2BB054BB"/>
    <w:rsid w:val="2CC13DDB"/>
    <w:rsid w:val="2D2D5822"/>
    <w:rsid w:val="2F7D6117"/>
    <w:rsid w:val="2FD83FC3"/>
    <w:rsid w:val="311737A6"/>
    <w:rsid w:val="312A307A"/>
    <w:rsid w:val="31D36E1B"/>
    <w:rsid w:val="33F819C3"/>
    <w:rsid w:val="3415381E"/>
    <w:rsid w:val="348E4334"/>
    <w:rsid w:val="351F0566"/>
    <w:rsid w:val="355B0785"/>
    <w:rsid w:val="35BF317F"/>
    <w:rsid w:val="378C056C"/>
    <w:rsid w:val="38902BEB"/>
    <w:rsid w:val="38E63172"/>
    <w:rsid w:val="3A2868AC"/>
    <w:rsid w:val="3A601F3E"/>
    <w:rsid w:val="3A827735"/>
    <w:rsid w:val="3A9D30D5"/>
    <w:rsid w:val="3ACA0B66"/>
    <w:rsid w:val="3B3A3362"/>
    <w:rsid w:val="3B3F36DE"/>
    <w:rsid w:val="3B836711"/>
    <w:rsid w:val="3BA87EDC"/>
    <w:rsid w:val="3BB26F25"/>
    <w:rsid w:val="3CB46230"/>
    <w:rsid w:val="3CCC180A"/>
    <w:rsid w:val="3D293BE2"/>
    <w:rsid w:val="3E0909C6"/>
    <w:rsid w:val="3E386BDB"/>
    <w:rsid w:val="3FEA440D"/>
    <w:rsid w:val="401333EE"/>
    <w:rsid w:val="4057242C"/>
    <w:rsid w:val="406B3AE5"/>
    <w:rsid w:val="40755B3F"/>
    <w:rsid w:val="416A7023"/>
    <w:rsid w:val="42C03FD6"/>
    <w:rsid w:val="43CB05A3"/>
    <w:rsid w:val="43D17D32"/>
    <w:rsid w:val="43DE4B59"/>
    <w:rsid w:val="44A1402F"/>
    <w:rsid w:val="45673EE1"/>
    <w:rsid w:val="458A1DD9"/>
    <w:rsid w:val="4613165A"/>
    <w:rsid w:val="46F04DAF"/>
    <w:rsid w:val="471B4A9F"/>
    <w:rsid w:val="4758616F"/>
    <w:rsid w:val="47995A90"/>
    <w:rsid w:val="47A868B0"/>
    <w:rsid w:val="47C46477"/>
    <w:rsid w:val="487F17EA"/>
    <w:rsid w:val="4ACC3BC4"/>
    <w:rsid w:val="4B2B3A95"/>
    <w:rsid w:val="4B415350"/>
    <w:rsid w:val="4C10413F"/>
    <w:rsid w:val="4C393C8C"/>
    <w:rsid w:val="4C551373"/>
    <w:rsid w:val="4C57662A"/>
    <w:rsid w:val="4D6F7C5C"/>
    <w:rsid w:val="4E5A4D52"/>
    <w:rsid w:val="4E926199"/>
    <w:rsid w:val="4F5F696B"/>
    <w:rsid w:val="4F6E1367"/>
    <w:rsid w:val="4F80247C"/>
    <w:rsid w:val="4F853817"/>
    <w:rsid w:val="4F8774C0"/>
    <w:rsid w:val="4F905710"/>
    <w:rsid w:val="4FD84A27"/>
    <w:rsid w:val="4FF612FB"/>
    <w:rsid w:val="50393C66"/>
    <w:rsid w:val="50AC3F41"/>
    <w:rsid w:val="50E420AC"/>
    <w:rsid w:val="510E1498"/>
    <w:rsid w:val="51672456"/>
    <w:rsid w:val="53430CBB"/>
    <w:rsid w:val="53844C5C"/>
    <w:rsid w:val="53AF0568"/>
    <w:rsid w:val="53C74B67"/>
    <w:rsid w:val="540E42BC"/>
    <w:rsid w:val="54C869CD"/>
    <w:rsid w:val="54CB0206"/>
    <w:rsid w:val="55040B94"/>
    <w:rsid w:val="55DF107B"/>
    <w:rsid w:val="56AA2EE4"/>
    <w:rsid w:val="56B542D6"/>
    <w:rsid w:val="57137F88"/>
    <w:rsid w:val="575246D8"/>
    <w:rsid w:val="57DD3514"/>
    <w:rsid w:val="584746FE"/>
    <w:rsid w:val="594063BA"/>
    <w:rsid w:val="59731A03"/>
    <w:rsid w:val="59B72539"/>
    <w:rsid w:val="5A2F1CCD"/>
    <w:rsid w:val="5A6F0177"/>
    <w:rsid w:val="5ADB750E"/>
    <w:rsid w:val="5C1F6E91"/>
    <w:rsid w:val="5DB26B8F"/>
    <w:rsid w:val="5F25661E"/>
    <w:rsid w:val="5F590F12"/>
    <w:rsid w:val="5FF70B52"/>
    <w:rsid w:val="609F2FE0"/>
    <w:rsid w:val="61C06717"/>
    <w:rsid w:val="62E2100A"/>
    <w:rsid w:val="63654638"/>
    <w:rsid w:val="637C1F00"/>
    <w:rsid w:val="63C90063"/>
    <w:rsid w:val="64211942"/>
    <w:rsid w:val="646C259B"/>
    <w:rsid w:val="64AF51BF"/>
    <w:rsid w:val="64B00073"/>
    <w:rsid w:val="652C3704"/>
    <w:rsid w:val="652C746C"/>
    <w:rsid w:val="656E1FA8"/>
    <w:rsid w:val="65BE2F1B"/>
    <w:rsid w:val="66161644"/>
    <w:rsid w:val="67086EC0"/>
    <w:rsid w:val="6744146A"/>
    <w:rsid w:val="67530258"/>
    <w:rsid w:val="681150E5"/>
    <w:rsid w:val="691C6B69"/>
    <w:rsid w:val="6A2533CC"/>
    <w:rsid w:val="6A6D476A"/>
    <w:rsid w:val="6A827043"/>
    <w:rsid w:val="6AAF44BD"/>
    <w:rsid w:val="6ABA5F5F"/>
    <w:rsid w:val="6CD80FFD"/>
    <w:rsid w:val="6E2B101F"/>
    <w:rsid w:val="6E3B5BC1"/>
    <w:rsid w:val="6F303409"/>
    <w:rsid w:val="6F3E1282"/>
    <w:rsid w:val="6F6F5FAA"/>
    <w:rsid w:val="6F900508"/>
    <w:rsid w:val="6FA35C33"/>
    <w:rsid w:val="6FD57412"/>
    <w:rsid w:val="710B1B38"/>
    <w:rsid w:val="71216829"/>
    <w:rsid w:val="71960DC9"/>
    <w:rsid w:val="71C66EE9"/>
    <w:rsid w:val="72F65CE9"/>
    <w:rsid w:val="739D08BC"/>
    <w:rsid w:val="73A54067"/>
    <w:rsid w:val="745F35E6"/>
    <w:rsid w:val="748701FF"/>
    <w:rsid w:val="750A774A"/>
    <w:rsid w:val="75143C91"/>
    <w:rsid w:val="755268F1"/>
    <w:rsid w:val="75562C3E"/>
    <w:rsid w:val="759F1F10"/>
    <w:rsid w:val="760C1673"/>
    <w:rsid w:val="76734139"/>
    <w:rsid w:val="76891F6D"/>
    <w:rsid w:val="76CE0E57"/>
    <w:rsid w:val="77BE2BE9"/>
    <w:rsid w:val="79ED3557"/>
    <w:rsid w:val="7AA21F7C"/>
    <w:rsid w:val="7AB4094D"/>
    <w:rsid w:val="7AB5476E"/>
    <w:rsid w:val="7B576702"/>
    <w:rsid w:val="7B740A98"/>
    <w:rsid w:val="7BF32173"/>
    <w:rsid w:val="7C150B4F"/>
    <w:rsid w:val="7C7F0807"/>
    <w:rsid w:val="7C9C2BFC"/>
    <w:rsid w:val="7CAD1A6F"/>
    <w:rsid w:val="7E514AAF"/>
    <w:rsid w:val="7E9734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urrent"/>
    <w:basedOn w:val="7"/>
    <w:qFormat/>
    <w:uiPriority w:val="0"/>
    <w:rPr>
      <w:b/>
      <w:color w:val="FFFFFF"/>
      <w:shd w:val="clear" w:color="auto" w:fill="136FA0"/>
    </w:rPr>
  </w:style>
  <w:style w:type="character" w:customStyle="1" w:styleId="9">
    <w:name w:val="time"/>
    <w:basedOn w:val="7"/>
    <w:qFormat/>
    <w:uiPriority w:val="0"/>
    <w:rPr>
      <w:color w:val="A0A0A0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  <w:style w:type="character" w:customStyle="1" w:styleId="14">
    <w:name w:val="font11"/>
    <w:basedOn w:val="7"/>
    <w:qFormat/>
    <w:uiPriority w:val="0"/>
    <w:rPr>
      <w:rFonts w:ascii="Calibri" w:hAnsi="Calibri" w:cs="Calibri"/>
      <w:b/>
      <w:color w:val="FF0000"/>
      <w:sz w:val="22"/>
      <w:szCs w:val="22"/>
      <w:u w:val="none"/>
    </w:rPr>
  </w:style>
  <w:style w:type="character" w:customStyle="1" w:styleId="15">
    <w:name w:val="font121"/>
    <w:basedOn w:val="7"/>
    <w:qFormat/>
    <w:uiPriority w:val="0"/>
    <w:rPr>
      <w:rFonts w:hint="default" w:ascii="_x000B__x000C_" w:hAnsi="_x000B__x000C_"/>
      <w:color w:val="000099"/>
      <w:sz w:val="18"/>
      <w:szCs w:val="18"/>
    </w:rPr>
  </w:style>
  <w:style w:type="character" w:customStyle="1" w:styleId="16">
    <w:name w:val="批注框文本 Char"/>
    <w:basedOn w:val="7"/>
    <w:link w:val="2"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433</Words>
  <Characters>2474</Characters>
  <Lines>20</Lines>
  <Paragraphs>5</Paragraphs>
  <TotalTime>2</TotalTime>
  <ScaleCrop>false</ScaleCrop>
  <LinksUpToDate>false</LinksUpToDate>
  <CharactersWithSpaces>2902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2017-10-28T11:56:00Z</dcterms:created>
  <dc:creator>Administrator</dc:creator>
  <cp:lastModifiedBy>LENOV</cp:lastModifiedBy>
  <cp:lastPrinted>2019-06-10T03:33:00Z</cp:lastPrinted>
  <dcterms:modified xsi:type="dcterms:W3CDTF">2021-04-12T14:46:12Z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